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3B3AC3" w:rsidRPr="003B3AC3" w:rsidRDefault="003B3AC3" w:rsidP="003B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AC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B3AC3" w:rsidRPr="003B3AC3" w:rsidRDefault="003B3AC3" w:rsidP="003B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AC3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№272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428"/>
        <w:gridCol w:w="1800"/>
        <w:gridCol w:w="3695"/>
      </w:tblGrid>
      <w:tr w:rsidR="003B3AC3" w:rsidRPr="003B3AC3" w:rsidTr="00716654">
        <w:tc>
          <w:tcPr>
            <w:tcW w:w="4428" w:type="dxa"/>
            <w:hideMark/>
          </w:tcPr>
          <w:p w:rsidR="003B3AC3" w:rsidRPr="003B3AC3" w:rsidRDefault="003B3AC3" w:rsidP="003B3AC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  <w:r w:rsidRPr="003B3A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628501, Ханты-Мансийский округ - Югра, </w:t>
            </w:r>
          </w:p>
          <w:p w:rsidR="003B3AC3" w:rsidRPr="003B3AC3" w:rsidRDefault="003B3AC3" w:rsidP="003B3AC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  <w:r w:rsidRPr="003B3A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 Кышик, ул. Школьная д. 7</w:t>
            </w:r>
          </w:p>
        </w:tc>
        <w:tc>
          <w:tcPr>
            <w:tcW w:w="1800" w:type="dxa"/>
          </w:tcPr>
          <w:p w:rsidR="003B3AC3" w:rsidRPr="003B3AC3" w:rsidRDefault="003B3AC3" w:rsidP="003B3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695" w:type="dxa"/>
            <w:hideMark/>
          </w:tcPr>
          <w:p w:rsidR="003B3AC3" w:rsidRPr="003B3AC3" w:rsidRDefault="003B3AC3" w:rsidP="003B3AC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en-US"/>
              </w:rPr>
            </w:pPr>
            <w:r w:rsidRPr="003B3A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e-mail: soh-ksk@hmrn.ru </w:t>
            </w:r>
          </w:p>
          <w:p w:rsidR="003B3AC3" w:rsidRPr="003B3AC3" w:rsidRDefault="003B3AC3" w:rsidP="003B3AC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en-US"/>
              </w:rPr>
            </w:pPr>
            <w:proofErr w:type="spellStart"/>
            <w:r w:rsidRPr="003B3A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тел</w:t>
            </w:r>
            <w:proofErr w:type="spellEnd"/>
            <w:r w:rsidRPr="003B3A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./</w:t>
            </w:r>
            <w:proofErr w:type="spellStart"/>
            <w:r w:rsidRPr="003B3A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факс</w:t>
            </w:r>
            <w:proofErr w:type="spellEnd"/>
            <w:r w:rsidRPr="003B3A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(3467) 37-33-11, 37-33-11</w:t>
            </w:r>
          </w:p>
        </w:tc>
      </w:tr>
    </w:tbl>
    <w:p w:rsidR="00BD4818" w:rsidRPr="005B724E" w:rsidRDefault="00BD4818" w:rsidP="004B7D22">
      <w:pPr>
        <w:spacing w:after="0"/>
        <w:rPr>
          <w:rFonts w:ascii="Times New Roman" w:hAnsi="Times New Roman" w:cs="Times New Roman"/>
          <w:szCs w:val="28"/>
        </w:rPr>
      </w:pPr>
    </w:p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6A7617" w:rsidP="00B2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617">
        <w:rPr>
          <w:rFonts w:ascii="Times New Roman" w:hAnsi="Times New Roman" w:cs="Times New Roman"/>
          <w:sz w:val="28"/>
          <w:szCs w:val="28"/>
        </w:rPr>
        <w:t>11</w:t>
      </w:r>
      <w:r w:rsidR="004908F7" w:rsidRPr="006A761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6A7617">
        <w:rPr>
          <w:rFonts w:ascii="Times New Roman" w:hAnsi="Times New Roman" w:cs="Times New Roman"/>
          <w:sz w:val="28"/>
          <w:szCs w:val="28"/>
        </w:rPr>
        <w:t>8</w:t>
      </w:r>
      <w:r w:rsidR="004908F7" w:rsidRPr="006A76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816272">
        <w:rPr>
          <w:rFonts w:ascii="Times New Roman" w:hAnsi="Times New Roman" w:cs="Times New Roman"/>
          <w:sz w:val="28"/>
          <w:szCs w:val="28"/>
        </w:rPr>
        <w:tab/>
      </w:r>
      <w:r w:rsidR="004908F7" w:rsidRPr="006A7617">
        <w:rPr>
          <w:rFonts w:ascii="Times New Roman" w:hAnsi="Times New Roman" w:cs="Times New Roman"/>
          <w:sz w:val="28"/>
          <w:szCs w:val="28"/>
        </w:rPr>
        <w:t xml:space="preserve">№ </w:t>
      </w:r>
      <w:r w:rsidR="00FD0E5D">
        <w:rPr>
          <w:rFonts w:ascii="Times New Roman" w:hAnsi="Times New Roman" w:cs="Times New Roman"/>
          <w:sz w:val="28"/>
          <w:szCs w:val="28"/>
        </w:rPr>
        <w:t>9</w:t>
      </w:r>
      <w:r w:rsidR="00A044F0">
        <w:rPr>
          <w:rFonts w:ascii="Times New Roman" w:hAnsi="Times New Roman" w:cs="Times New Roman"/>
          <w:sz w:val="28"/>
          <w:szCs w:val="28"/>
        </w:rPr>
        <w:t>5</w:t>
      </w:r>
    </w:p>
    <w:p w:rsidR="004908F7" w:rsidRPr="005B724E" w:rsidRDefault="004908F7" w:rsidP="00B22A6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C76536" w:rsidP="00B2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5B724E" w:rsidRDefault="009469A1" w:rsidP="00B22A6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034D59" w:rsidP="00B2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C3631B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CF3936">
        <w:rPr>
          <w:rFonts w:ascii="Times New Roman" w:hAnsi="Times New Roman" w:cs="Times New Roman"/>
          <w:b/>
          <w:sz w:val="28"/>
          <w:szCs w:val="28"/>
        </w:rPr>
        <w:t>Кышик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 по </w:t>
      </w:r>
      <w:r w:rsidR="00CF3936">
        <w:rPr>
          <w:rFonts w:ascii="Times New Roman" w:hAnsi="Times New Roman" w:cs="Times New Roman"/>
          <w:b/>
          <w:sz w:val="28"/>
          <w:szCs w:val="28"/>
        </w:rPr>
        <w:t>семимандатному</w:t>
      </w:r>
      <w:r w:rsidR="00A044F0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C3631B">
        <w:rPr>
          <w:rFonts w:ascii="Times New Roman" w:hAnsi="Times New Roman" w:cs="Times New Roman"/>
          <w:b/>
          <w:sz w:val="28"/>
          <w:szCs w:val="28"/>
        </w:rPr>
        <w:t>1</w:t>
      </w:r>
    </w:p>
    <w:p w:rsidR="00922354" w:rsidRPr="005B724E" w:rsidRDefault="00922354" w:rsidP="00B22A6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4B7D22" w:rsidP="00B2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CF3936">
        <w:rPr>
          <w:rFonts w:ascii="Times New Roman" w:hAnsi="Times New Roman" w:cs="Times New Roman"/>
          <w:sz w:val="28"/>
          <w:szCs w:val="28"/>
        </w:rPr>
        <w:t>Кышик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CF3936">
        <w:rPr>
          <w:rFonts w:ascii="Times New Roman" w:hAnsi="Times New Roman" w:cs="Times New Roman"/>
          <w:sz w:val="28"/>
          <w:szCs w:val="28"/>
        </w:rPr>
        <w:t>семимандатному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r w:rsidR="00A044F0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C3631B">
        <w:rPr>
          <w:rFonts w:ascii="Times New Roman" w:hAnsi="Times New Roman" w:cs="Times New Roman"/>
          <w:sz w:val="28"/>
          <w:szCs w:val="28"/>
        </w:rPr>
        <w:t>1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B22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6A7617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922354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A044F0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CF3936">
        <w:rPr>
          <w:rFonts w:ascii="Times New Roman" w:hAnsi="Times New Roman" w:cs="Times New Roman"/>
          <w:sz w:val="28"/>
          <w:szCs w:val="28"/>
        </w:rPr>
        <w:t>№272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CF3936">
        <w:rPr>
          <w:rFonts w:ascii="Times New Roman" w:hAnsi="Times New Roman" w:cs="Times New Roman"/>
          <w:sz w:val="28"/>
          <w:szCs w:val="28"/>
        </w:rPr>
        <w:t>Кышик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CF3936">
        <w:rPr>
          <w:rFonts w:ascii="Times New Roman" w:hAnsi="Times New Roman" w:cs="Times New Roman"/>
          <w:sz w:val="28"/>
          <w:szCs w:val="28"/>
        </w:rPr>
        <w:t>семимандатному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ст.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A044F0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сентября 2011 г. №81-оз </w:t>
      </w:r>
      <w:r w:rsidR="00A044F0">
        <w:rPr>
          <w:rFonts w:ascii="Times New Roman" w:hAnsi="Times New Roman" w:cs="Times New Roman"/>
          <w:sz w:val="28"/>
          <w:szCs w:val="28"/>
        </w:rPr>
        <w:t>«</w:t>
      </w:r>
      <w:r w:rsidR="00034D59" w:rsidRPr="005B724E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5B724E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A044F0">
        <w:rPr>
          <w:rFonts w:ascii="Times New Roman" w:hAnsi="Times New Roman" w:cs="Times New Roman"/>
          <w:sz w:val="28"/>
          <w:szCs w:val="28"/>
        </w:rPr>
        <w:t>–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Югре</w:t>
      </w:r>
      <w:r w:rsidR="00A044F0">
        <w:rPr>
          <w:rFonts w:ascii="Times New Roman" w:hAnsi="Times New Roman" w:cs="Times New Roman"/>
          <w:sz w:val="28"/>
          <w:szCs w:val="28"/>
        </w:rPr>
        <w:t>»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8926B1" w:rsidRPr="00C3631B">
        <w:rPr>
          <w:rFonts w:ascii="Times New Roman" w:hAnsi="Times New Roman" w:cs="Times New Roman"/>
          <w:sz w:val="28"/>
          <w:szCs w:val="28"/>
        </w:rPr>
        <w:t xml:space="preserve">с </w:t>
      </w:r>
      <w:r w:rsidR="00C3631B" w:rsidRPr="00C3631B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</w:t>
      </w:r>
      <w:r w:rsidR="00A044F0">
        <w:rPr>
          <w:rFonts w:ascii="Times New Roman" w:hAnsi="Times New Roman" w:cs="Times New Roman"/>
          <w:sz w:val="28"/>
          <w:szCs w:val="28"/>
        </w:rPr>
        <w:t xml:space="preserve"> </w:t>
      </w:r>
      <w:r w:rsidR="00A044F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C3631B" w:rsidRPr="00C3631B">
        <w:rPr>
          <w:rFonts w:ascii="Times New Roman" w:hAnsi="Times New Roman" w:cs="Times New Roman"/>
          <w:sz w:val="28"/>
          <w:szCs w:val="28"/>
        </w:rPr>
        <w:t>от 14.06.2018 года №</w:t>
      </w:r>
      <w:r w:rsidR="00C3631B" w:rsidRPr="0048797E">
        <w:rPr>
          <w:rFonts w:ascii="Times New Roman" w:hAnsi="Times New Roman" w:cs="Times New Roman"/>
          <w:sz w:val="28"/>
          <w:szCs w:val="28"/>
        </w:rPr>
        <w:t>1</w:t>
      </w:r>
      <w:r w:rsidR="00C3631B" w:rsidRPr="0048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 w:rsidRPr="0048797E">
        <w:rPr>
          <w:rFonts w:ascii="Times New Roman" w:hAnsi="Times New Roman" w:cs="Times New Roman"/>
          <w:sz w:val="28"/>
          <w:szCs w:val="28"/>
        </w:rPr>
        <w:t>«</w:t>
      </w:r>
      <w:r w:rsidR="0048797E" w:rsidRPr="0048797E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 семимандатного избирательного округа №1 при проведении выборов депутатов Совета депутатов сельского поселения Кышик четвертого созыва»,</w:t>
      </w:r>
      <w:r w:rsidR="0048797E" w:rsidRPr="0048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97E" w:rsidRPr="0048797E">
        <w:rPr>
          <w:rFonts w:ascii="Times New Roman" w:hAnsi="Times New Roman" w:cs="Times New Roman"/>
          <w:sz w:val="28"/>
          <w:szCs w:val="28"/>
        </w:rPr>
        <w:t>участковая  избирательная комиссия избирательного участка №272 с полномочиями окружной избирательной комиссии</w:t>
      </w:r>
      <w:r w:rsidR="00C3631B" w:rsidRPr="0048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936">
        <w:rPr>
          <w:rFonts w:ascii="Times New Roman" w:hAnsi="Times New Roman" w:cs="Times New Roman"/>
          <w:sz w:val="28"/>
          <w:szCs w:val="28"/>
        </w:rPr>
        <w:t>семимандатного</w:t>
      </w:r>
      <w:r w:rsidR="00C3631B" w:rsidRPr="00C3631B">
        <w:rPr>
          <w:rFonts w:ascii="Times New Roman" w:hAnsi="Times New Roman" w:cs="Times New Roman"/>
          <w:sz w:val="28"/>
          <w:szCs w:val="28"/>
        </w:rPr>
        <w:t xml:space="preserve"> избирательного округа №1 </w:t>
      </w:r>
      <w:r w:rsidR="00A044F0">
        <w:rPr>
          <w:rFonts w:ascii="Times New Roman" w:hAnsi="Times New Roman" w:cs="Times New Roman"/>
          <w:sz w:val="28"/>
          <w:szCs w:val="28"/>
        </w:rPr>
        <w:t>по</w:t>
      </w:r>
      <w:r w:rsidR="00C3631B" w:rsidRPr="00C3631B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A044F0">
        <w:rPr>
          <w:rFonts w:ascii="Times New Roman" w:hAnsi="Times New Roman" w:cs="Times New Roman"/>
          <w:sz w:val="28"/>
          <w:szCs w:val="28"/>
        </w:rPr>
        <w:t>ам</w:t>
      </w:r>
      <w:r w:rsidR="00C3631B" w:rsidRP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CF3936">
        <w:rPr>
          <w:rFonts w:ascii="Times New Roman" w:hAnsi="Times New Roman" w:cs="Times New Roman"/>
          <w:sz w:val="28"/>
          <w:szCs w:val="28"/>
        </w:rPr>
        <w:t xml:space="preserve">Кышик </w:t>
      </w:r>
      <w:r w:rsidR="00C3631B" w:rsidRP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A044F0">
        <w:rPr>
          <w:rFonts w:ascii="Times New Roman" w:hAnsi="Times New Roman" w:cs="Times New Roman"/>
          <w:sz w:val="28"/>
          <w:szCs w:val="28"/>
        </w:rPr>
        <w:t xml:space="preserve"> </w:t>
      </w:r>
      <w:r w:rsidR="00A044F0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469A1" w:rsidRDefault="009469A1" w:rsidP="00B22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CF3936">
        <w:rPr>
          <w:rFonts w:ascii="Times New Roman" w:hAnsi="Times New Roman" w:cs="Times New Roman"/>
          <w:sz w:val="28"/>
          <w:szCs w:val="28"/>
        </w:rPr>
        <w:t>Кышик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CF3936">
        <w:rPr>
          <w:rFonts w:ascii="Times New Roman" w:hAnsi="Times New Roman" w:cs="Times New Roman"/>
          <w:sz w:val="28"/>
          <w:szCs w:val="28"/>
        </w:rPr>
        <w:t>семимандатному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B22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Pr="006A7617">
        <w:rPr>
          <w:rFonts w:ascii="Times New Roman" w:hAnsi="Times New Roman" w:cs="Times New Roman"/>
          <w:sz w:val="28"/>
          <w:szCs w:val="28"/>
        </w:rPr>
        <w:t>№ 1</w:t>
      </w:r>
      <w:r w:rsidR="00FD0E5D">
        <w:rPr>
          <w:rFonts w:ascii="Times New Roman" w:hAnsi="Times New Roman" w:cs="Times New Roman"/>
          <w:sz w:val="28"/>
          <w:szCs w:val="28"/>
        </w:rPr>
        <w:t xml:space="preserve"> и сводную ведомость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AC3">
        <w:rPr>
          <w:rFonts w:ascii="Times New Roman" w:hAnsi="Times New Roman" w:cs="Times New Roman"/>
          <w:sz w:val="28"/>
          <w:szCs w:val="28"/>
        </w:rPr>
        <w:t>участковой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3B3AC3">
        <w:rPr>
          <w:rFonts w:ascii="Times New Roman" w:hAnsi="Times New Roman" w:cs="Times New Roman"/>
          <w:sz w:val="28"/>
          <w:szCs w:val="28"/>
        </w:rPr>
        <w:t xml:space="preserve"> избирательного участка №272</w:t>
      </w:r>
      <w:r w:rsidR="008926B1">
        <w:rPr>
          <w:rFonts w:ascii="Times New Roman" w:hAnsi="Times New Roman" w:cs="Times New Roman"/>
          <w:sz w:val="28"/>
          <w:szCs w:val="28"/>
        </w:rPr>
        <w:t xml:space="preserve"> </w:t>
      </w:r>
      <w:r w:rsidR="00A044F0" w:rsidRPr="0048797E">
        <w:rPr>
          <w:rFonts w:ascii="Times New Roman" w:hAnsi="Times New Roman" w:cs="Times New Roman"/>
          <w:sz w:val="28"/>
          <w:szCs w:val="28"/>
        </w:rPr>
        <w:t>с полномочиями окружной избирательной комиссии</w:t>
      </w:r>
      <w:r w:rsidR="00A044F0" w:rsidRPr="0048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4F0">
        <w:rPr>
          <w:rFonts w:ascii="Times New Roman" w:hAnsi="Times New Roman" w:cs="Times New Roman"/>
          <w:sz w:val="28"/>
          <w:szCs w:val="28"/>
        </w:rPr>
        <w:t>семимандатного</w:t>
      </w:r>
      <w:r w:rsidR="00A044F0" w:rsidRPr="00C3631B">
        <w:rPr>
          <w:rFonts w:ascii="Times New Roman" w:hAnsi="Times New Roman" w:cs="Times New Roman"/>
          <w:sz w:val="28"/>
          <w:szCs w:val="28"/>
        </w:rPr>
        <w:t xml:space="preserve"> избирательного округа №1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B96DD1">
        <w:rPr>
          <w:rFonts w:ascii="Times New Roman" w:hAnsi="Times New Roman" w:cs="Times New Roman"/>
          <w:sz w:val="28"/>
          <w:szCs w:val="28"/>
        </w:rPr>
        <w:t>выборов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="00C3631B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сельского поселения </w:t>
      </w:r>
      <w:r w:rsidR="00CF3936">
        <w:rPr>
          <w:rFonts w:ascii="Times New Roman" w:hAnsi="Times New Roman" w:cs="Times New Roman"/>
          <w:sz w:val="28"/>
          <w:szCs w:val="28"/>
        </w:rPr>
        <w:t>Кышик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CF3936">
        <w:rPr>
          <w:rFonts w:ascii="Times New Roman" w:hAnsi="Times New Roman" w:cs="Times New Roman"/>
          <w:sz w:val="28"/>
          <w:szCs w:val="28"/>
        </w:rPr>
        <w:t>семимандатному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F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B96DD1" w:rsidP="00B22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избранными депутатами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CF3936">
        <w:rPr>
          <w:rFonts w:ascii="Times New Roman" w:hAnsi="Times New Roman" w:cs="Times New Roman"/>
          <w:sz w:val="28"/>
          <w:szCs w:val="28"/>
        </w:rPr>
        <w:t>Кышик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CF3936">
        <w:rPr>
          <w:rFonts w:ascii="Times New Roman" w:hAnsi="Times New Roman" w:cs="Times New Roman"/>
          <w:sz w:val="28"/>
          <w:szCs w:val="28"/>
        </w:rPr>
        <w:t>семимандатному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 1</w:t>
      </w:r>
      <w:r w:rsidR="006A7617">
        <w:rPr>
          <w:rFonts w:ascii="Times New Roman" w:hAnsi="Times New Roman" w:cs="Times New Roman"/>
          <w:sz w:val="28"/>
          <w:szCs w:val="28"/>
        </w:rPr>
        <w:t>: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Белихина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Максима Викторовича,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Михаила Валерьевича, Ключник Ирину Александровну,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Ковалдина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Александра Владимировича,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Сульманову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Евгению Викторовну,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Фищук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Анну Сергеевну,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Черницыну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Людмилу Андреевну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 w:rsidR="009469A1">
        <w:rPr>
          <w:rFonts w:ascii="Times New Roman" w:hAnsi="Times New Roman" w:cs="Times New Roman"/>
          <w:sz w:val="28"/>
          <w:szCs w:val="28"/>
        </w:rPr>
        <w:t>звестить</w:t>
      </w:r>
      <w:r w:rsidR="00732EB8">
        <w:rPr>
          <w:rFonts w:ascii="Times New Roman" w:hAnsi="Times New Roman" w:cs="Times New Roman"/>
          <w:sz w:val="28"/>
          <w:szCs w:val="28"/>
        </w:rPr>
        <w:t>:</w:t>
      </w:r>
      <w:r w:rsidR="0030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Белихина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Максима Викторовича,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Михаила Валерьевича, Ключник Ирину Александровну,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Ковалдина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Александра Владимировича,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Сульманову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Евгению Викторовну,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Фищук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Анну Сергеевну, </w:t>
      </w:r>
      <w:proofErr w:type="spellStart"/>
      <w:r w:rsidR="003065AE">
        <w:rPr>
          <w:rFonts w:ascii="Times New Roman" w:hAnsi="Times New Roman" w:cs="Times New Roman"/>
          <w:sz w:val="28"/>
          <w:szCs w:val="28"/>
        </w:rPr>
        <w:t>Черницыну</w:t>
      </w:r>
      <w:proofErr w:type="spellEnd"/>
      <w:r w:rsidR="003065AE">
        <w:rPr>
          <w:rFonts w:ascii="Times New Roman" w:hAnsi="Times New Roman" w:cs="Times New Roman"/>
          <w:sz w:val="28"/>
          <w:szCs w:val="28"/>
        </w:rPr>
        <w:t xml:space="preserve"> Людмилу Андреевну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избрании депутатами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3065AE">
        <w:rPr>
          <w:rFonts w:ascii="Times New Roman" w:hAnsi="Times New Roman" w:cs="Times New Roman"/>
          <w:sz w:val="28"/>
          <w:szCs w:val="28"/>
        </w:rPr>
        <w:t>Кышик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A044F0" w:rsidRPr="00C61F93" w:rsidRDefault="009469A1" w:rsidP="00A04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44F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направить его в территориальную избирательную комиссию Ханты-Мансийского района для</w:t>
      </w:r>
      <w:bookmarkStart w:id="0" w:name="_GoBack"/>
      <w:bookmarkEnd w:id="0"/>
      <w:r w:rsidR="00A044F0">
        <w:rPr>
          <w:rFonts w:ascii="Times New Roman" w:hAnsi="Times New Roman" w:cs="Times New Roman"/>
          <w:sz w:val="28"/>
          <w:szCs w:val="28"/>
        </w:rPr>
        <w:t xml:space="preserve"> размещения на сайте территориальной избирательной комиссии Ханты-Мансийского района.</w:t>
      </w:r>
    </w:p>
    <w:p w:rsidR="00922354" w:rsidRDefault="00922354" w:rsidP="00B2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4" w:rsidRPr="003B1349" w:rsidRDefault="00922354" w:rsidP="00B2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B2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 w:rsidR="003B3AC3">
        <w:rPr>
          <w:rFonts w:ascii="Times New Roman" w:hAnsi="Times New Roman" w:cs="Times New Roman"/>
          <w:sz w:val="28"/>
          <w:szCs w:val="28"/>
        </w:rPr>
        <w:tab/>
      </w:r>
      <w:r w:rsidR="003B3AC3">
        <w:rPr>
          <w:rFonts w:ascii="Times New Roman" w:hAnsi="Times New Roman" w:cs="Times New Roman"/>
          <w:sz w:val="28"/>
          <w:szCs w:val="28"/>
        </w:rPr>
        <w:tab/>
      </w:r>
      <w:r w:rsidR="003B3AC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 w:rsidR="003B3AC3">
        <w:rPr>
          <w:rFonts w:ascii="Times New Roman" w:hAnsi="Times New Roman" w:cs="Times New Roman"/>
          <w:sz w:val="28"/>
          <w:szCs w:val="28"/>
        </w:rPr>
        <w:t>Л.А. Злыгостева</w:t>
      </w:r>
    </w:p>
    <w:p w:rsidR="00922354" w:rsidRPr="003B1349" w:rsidRDefault="00922354" w:rsidP="00B22A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B2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B22A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 w:rsidR="003B3AC3">
        <w:rPr>
          <w:rFonts w:ascii="Times New Roman" w:hAnsi="Times New Roman" w:cs="Times New Roman"/>
          <w:sz w:val="28"/>
          <w:szCs w:val="28"/>
        </w:rPr>
        <w:tab/>
      </w:r>
      <w:r w:rsidR="003B3AC3">
        <w:rPr>
          <w:rFonts w:ascii="Times New Roman" w:hAnsi="Times New Roman" w:cs="Times New Roman"/>
          <w:sz w:val="28"/>
          <w:szCs w:val="28"/>
        </w:rPr>
        <w:tab/>
      </w:r>
      <w:r w:rsidR="003B3AC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3B3AC3">
        <w:rPr>
          <w:rFonts w:ascii="Times New Roman" w:hAnsi="Times New Roman" w:cs="Times New Roman"/>
          <w:sz w:val="28"/>
          <w:szCs w:val="28"/>
        </w:rPr>
        <w:t>И.В. Юмашева</w:t>
      </w:r>
    </w:p>
    <w:sectPr w:rsidR="006D144D" w:rsidRPr="00BD4818" w:rsidSect="00A044F0">
      <w:pgSz w:w="11906" w:h="16838"/>
      <w:pgMar w:top="568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2" type="#_x0000_t75" style="width:3in;height:3in" o:bullet="t"/>
    </w:pict>
  </w:numPicBullet>
  <w:numPicBullet w:numPicBulletId="1">
    <w:pict>
      <v:shape id="_x0000_i1603" type="#_x0000_t75" style="width:3in;height:3in" o:bullet="t"/>
    </w:pict>
  </w:numPicBullet>
  <w:numPicBullet w:numPicBulletId="2">
    <w:pict>
      <v:shape id="_x0000_i1604" type="#_x0000_t75" style="width:3in;height:3in" o:bullet="t"/>
    </w:pict>
  </w:numPicBullet>
  <w:numPicBullet w:numPicBulletId="3">
    <w:pict>
      <v:shape id="_x0000_i1605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C5135"/>
    <w:rsid w:val="001D2125"/>
    <w:rsid w:val="00226FEC"/>
    <w:rsid w:val="002757E7"/>
    <w:rsid w:val="003065AE"/>
    <w:rsid w:val="003B3AC3"/>
    <w:rsid w:val="00426137"/>
    <w:rsid w:val="0048797E"/>
    <w:rsid w:val="004908F7"/>
    <w:rsid w:val="004B7D22"/>
    <w:rsid w:val="005B724E"/>
    <w:rsid w:val="005C711C"/>
    <w:rsid w:val="00694622"/>
    <w:rsid w:val="006A41F2"/>
    <w:rsid w:val="006A7617"/>
    <w:rsid w:val="006C2CCC"/>
    <w:rsid w:val="006C5738"/>
    <w:rsid w:val="006D144D"/>
    <w:rsid w:val="00732EB8"/>
    <w:rsid w:val="0077286A"/>
    <w:rsid w:val="00781920"/>
    <w:rsid w:val="007925EA"/>
    <w:rsid w:val="00816272"/>
    <w:rsid w:val="00866C7C"/>
    <w:rsid w:val="008926B1"/>
    <w:rsid w:val="008C65F5"/>
    <w:rsid w:val="00922354"/>
    <w:rsid w:val="009469A1"/>
    <w:rsid w:val="00947B3D"/>
    <w:rsid w:val="009B2430"/>
    <w:rsid w:val="009E1BE2"/>
    <w:rsid w:val="00A044F0"/>
    <w:rsid w:val="00A16B07"/>
    <w:rsid w:val="00A927BF"/>
    <w:rsid w:val="00AF0310"/>
    <w:rsid w:val="00B22A6C"/>
    <w:rsid w:val="00B42B55"/>
    <w:rsid w:val="00B55115"/>
    <w:rsid w:val="00B61492"/>
    <w:rsid w:val="00B96DD1"/>
    <w:rsid w:val="00BD4818"/>
    <w:rsid w:val="00BF1390"/>
    <w:rsid w:val="00C3631B"/>
    <w:rsid w:val="00C55124"/>
    <w:rsid w:val="00C60BFC"/>
    <w:rsid w:val="00C76536"/>
    <w:rsid w:val="00C933F4"/>
    <w:rsid w:val="00CA713F"/>
    <w:rsid w:val="00CB4574"/>
    <w:rsid w:val="00CB66F3"/>
    <w:rsid w:val="00CF3936"/>
    <w:rsid w:val="00DB70DD"/>
    <w:rsid w:val="00DD65EC"/>
    <w:rsid w:val="00E2579B"/>
    <w:rsid w:val="00E666A5"/>
    <w:rsid w:val="00F13660"/>
    <w:rsid w:val="00F37FD3"/>
    <w:rsid w:val="00F524B6"/>
    <w:rsid w:val="00F9682B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35E4E90-6586-41D9-802F-4859DB49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2</cp:revision>
  <cp:lastPrinted>2016-11-17T09:03:00Z</cp:lastPrinted>
  <dcterms:created xsi:type="dcterms:W3CDTF">2018-09-13T12:45:00Z</dcterms:created>
  <dcterms:modified xsi:type="dcterms:W3CDTF">2018-09-13T12:45:00Z</dcterms:modified>
</cp:coreProperties>
</file>